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5" w:type="pct"/>
        <w:tblCellSpacing w:w="0" w:type="dxa"/>
        <w:tblInd w:w="-25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69"/>
      </w:tblGrid>
      <w:tr w:rsidR="00984EFA" w:rsidRPr="00A27C0A" w:rsidTr="00D40CDC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D40CDC" w:rsidRPr="00A27C0A" w:rsidRDefault="00D40CDC" w:rsidP="00A27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C0A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D40CDC" w:rsidRPr="00A27C0A" w:rsidRDefault="00D40CDC" w:rsidP="00A27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C0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МУНИЦИПАЛЬНОГО ОБРАЗОВАНИЯ</w:t>
            </w:r>
          </w:p>
          <w:p w:rsidR="00D40CDC" w:rsidRPr="00A27C0A" w:rsidRDefault="00D40CDC" w:rsidP="00A27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C0A">
              <w:rPr>
                <w:rFonts w:ascii="Times New Roman" w:hAnsi="Times New Roman" w:cs="Times New Roman"/>
                <w:b/>
                <w:sz w:val="28"/>
                <w:szCs w:val="28"/>
              </w:rPr>
              <w:t>КРАСНОСЕЛЬСКОЕ СЕЛЬСКОЕ ПОСЕЛЕНИЕ</w:t>
            </w:r>
          </w:p>
          <w:p w:rsidR="00D40CDC" w:rsidRPr="00A27C0A" w:rsidRDefault="00D40CDC" w:rsidP="00A27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C0A">
              <w:rPr>
                <w:rFonts w:ascii="Times New Roman" w:hAnsi="Times New Roman" w:cs="Times New Roman"/>
                <w:b/>
                <w:sz w:val="28"/>
                <w:szCs w:val="28"/>
              </w:rPr>
              <w:t>НОВОСПАССКОГО РАЙОНА УЛЬЯНОВСКОЙ ОБЛАСТИ</w:t>
            </w:r>
          </w:p>
          <w:p w:rsidR="00D40CDC" w:rsidRPr="00A27C0A" w:rsidRDefault="00D40CDC" w:rsidP="00A27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0CDC" w:rsidRPr="00A27C0A" w:rsidRDefault="00D40CDC" w:rsidP="00A27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hAnsi="Times New Roman" w:cs="Times New Roman"/>
                <w:sz w:val="28"/>
                <w:szCs w:val="28"/>
              </w:rPr>
              <w:t>П О С Т А Н О В Л Е Н И Е</w:t>
            </w:r>
          </w:p>
          <w:p w:rsidR="00D40CDC" w:rsidRPr="00A27C0A" w:rsidRDefault="00D40CDC" w:rsidP="00A27C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3"/>
              <w:gridCol w:w="3113"/>
              <w:gridCol w:w="3114"/>
            </w:tblGrid>
            <w:tr w:rsidR="00D40CDC" w:rsidRPr="00A27C0A" w:rsidTr="00D40CDC">
              <w:tc>
                <w:tcPr>
                  <w:tcW w:w="3113" w:type="dxa"/>
                </w:tcPr>
                <w:p w:rsidR="00D40CDC" w:rsidRPr="00A27C0A" w:rsidRDefault="003E70FD" w:rsidP="003E70FD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  <w:r w:rsidR="00D40CDC"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июля </w:t>
                  </w:r>
                  <w:r w:rsidR="00D40CDC"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2016 г.</w:t>
                  </w:r>
                </w:p>
              </w:tc>
              <w:tc>
                <w:tcPr>
                  <w:tcW w:w="3113" w:type="dxa"/>
                </w:tcPr>
                <w:p w:rsidR="00D40CDC" w:rsidRPr="00A27C0A" w:rsidRDefault="00D40CDC" w:rsidP="00A27C0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П. Красносельск</w:t>
                  </w:r>
                </w:p>
              </w:tc>
              <w:tc>
                <w:tcPr>
                  <w:tcW w:w="3114" w:type="dxa"/>
                </w:tcPr>
                <w:p w:rsidR="00D40CDC" w:rsidRPr="00A27C0A" w:rsidRDefault="00D40CDC" w:rsidP="00A27C0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3E70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81</w:t>
                  </w:r>
                </w:p>
                <w:p w:rsidR="00D40CDC" w:rsidRPr="00A27C0A" w:rsidRDefault="00D40CDC" w:rsidP="00A27C0A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Экз.___</w:t>
                  </w:r>
                </w:p>
              </w:tc>
            </w:tr>
          </w:tbl>
          <w:p w:rsidR="00D40CDC" w:rsidRPr="00A27C0A" w:rsidRDefault="00984EFA" w:rsidP="00A27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D40CDC"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 утверждении А</w:t>
            </w:r>
            <w:r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дминистративно</w:t>
            </w:r>
            <w:r w:rsidR="00D40CDC"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 регламента  по предоставлению муниципальных услуг выдача актов </w:t>
            </w:r>
            <w:r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обслед</w:t>
            </w:r>
            <w:r w:rsidR="00D40CDC"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ования жилищно-бытовых условий </w:t>
            </w:r>
            <w:r w:rsidR="00D40CDC" w:rsidRPr="00A27C0A">
              <w:rPr>
                <w:rFonts w:ascii="Times New Roman" w:hAnsi="Times New Roman" w:cs="Times New Roman"/>
                <w:b/>
                <w:sz w:val="28"/>
                <w:szCs w:val="28"/>
              </w:rPr>
              <w:t>в администрации  муниципального образования Красносельское сельское поселение  Новоспасского района Ульяновской области</w:t>
            </w:r>
          </w:p>
          <w:p w:rsidR="00D40CDC" w:rsidRPr="00A27C0A" w:rsidRDefault="00984EFA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40CDC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D40CDC" w:rsidRPr="00A27C0A">
              <w:rPr>
                <w:rFonts w:ascii="Times New Roman" w:hAnsi="Times New Roman" w:cs="Times New Roman"/>
                <w:sz w:val="28"/>
                <w:szCs w:val="28"/>
              </w:rPr>
              <w:t xml:space="preserve">      В соответствии с Федеральным законом № 131-ФЗ «Об общих принципах организации местного самоуправления в Российской Федерации»,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постановляет: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40CDC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1.Утвердить административный регламент </w:t>
            </w:r>
            <w:r w:rsidR="00D40CDC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предоставлению муниципальных услуг:</w:t>
            </w:r>
          </w:p>
          <w:p w:rsidR="00D40CDC" w:rsidRPr="00A27C0A" w:rsidRDefault="00D40CDC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выдача 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актов обследования жилищно-бытовых условий </w:t>
            </w:r>
            <w:r w:rsidRPr="00A27C0A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 муниципального образования Красносельское сельское поселение  Новоспасского района Ульяновской области 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(приложение).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исполнением настоящего постановления оставляю за собой.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3. Настоящее постановление вступает в силу с момента обнародования.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40CDC" w:rsidRPr="00A27C0A" w:rsidRDefault="00D40CDC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CDC" w:rsidRPr="00A27C0A" w:rsidRDefault="00D40CDC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CDC" w:rsidRPr="00A27C0A" w:rsidRDefault="00D40CDC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CDC" w:rsidRPr="00A27C0A" w:rsidRDefault="00D40CDC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40CDC" w:rsidRPr="00A27C0A" w:rsidRDefault="00D40CDC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C0A" w:rsidRPr="00A27C0A" w:rsidRDefault="00A27C0A" w:rsidP="00A27C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hAnsi="Times New Roman" w:cs="Times New Roman"/>
                <w:sz w:val="28"/>
                <w:szCs w:val="28"/>
              </w:rPr>
              <w:t>И.о.Главы администрации                                                 С.И.Махова</w:t>
            </w:r>
          </w:p>
          <w:p w:rsidR="00984EFA" w:rsidRPr="00A27C0A" w:rsidRDefault="00984EFA" w:rsidP="00A27C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EFA" w:rsidRPr="00A27C0A" w:rsidRDefault="00984EFA" w:rsidP="00A27C0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EFA" w:rsidRPr="00A27C0A" w:rsidRDefault="00984EFA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EFA" w:rsidRPr="00A27C0A" w:rsidRDefault="00984EFA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EFA" w:rsidRDefault="00984EFA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C0A" w:rsidRPr="00A27C0A" w:rsidRDefault="00A27C0A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EFA" w:rsidRPr="00A27C0A" w:rsidRDefault="00984EFA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EFA" w:rsidRPr="00A27C0A" w:rsidRDefault="00984EFA" w:rsidP="00A27C0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C0A" w:rsidRDefault="00A27C0A" w:rsidP="00A27C0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C0A" w:rsidRDefault="00A27C0A" w:rsidP="00A27C0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46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0"/>
            </w:tblGrid>
            <w:tr w:rsidR="00A27C0A" w:rsidTr="00A27C0A">
              <w:tc>
                <w:tcPr>
                  <w:tcW w:w="4950" w:type="dxa"/>
                </w:tcPr>
                <w:p w:rsidR="00A27C0A" w:rsidRDefault="00A27C0A" w:rsidP="003E70FD">
                  <w:pPr>
                    <w:pStyle w:val="a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 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 постановлению администрации 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муниципального образования 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Красносельское сельское поселение 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 xml:space="preserve">от </w:t>
                  </w:r>
                  <w:r w:rsidR="003E70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 июля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3E70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года  № </w:t>
                  </w:r>
                  <w:r w:rsidR="003E70F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81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A27C0A" w:rsidRDefault="00A27C0A" w:rsidP="00A27C0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27C0A" w:rsidRPr="00A27C0A" w:rsidRDefault="00984EFA" w:rsidP="00A27C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Административного регламента  по предоставлению муниципальных услуг выдача актов обследования жилищно-бытовых условий </w:t>
            </w:r>
            <w:r w:rsidR="00A27C0A" w:rsidRPr="00A27C0A">
              <w:rPr>
                <w:rFonts w:ascii="Times New Roman" w:hAnsi="Times New Roman" w:cs="Times New Roman"/>
                <w:b/>
                <w:sz w:val="28"/>
                <w:szCs w:val="28"/>
              </w:rPr>
              <w:t>в администрации  муниципального образования Красносельское сельское поселение  Новоспасского района Ульяновской области</w:t>
            </w:r>
          </w:p>
          <w:p w:rsidR="00A27C0A" w:rsidRDefault="00984EFA" w:rsidP="00A27C0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Общие положения. </w:t>
            </w:r>
            <w:r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1.1.Административный регламент по выдаче актов обследования жилищно-бытовых условий разработан в целях повышения качества исполнения и доступности оказания муниципальной услуги, создания комфортных условий для потребителей муниципальной услуги и определяет сроки и последовательность действий (административных процедур) при предоставлении муниципальной услуги.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1.2.Предоставление муниципальной услуги осуществляется в соответствии со следующими правовыми актами: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Конституцией РФ;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Жилищным кодексом РФ от 29.12.2004 № 188-ФЗ;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Федеральным законом от 06.10.2003 № 131-ФЗ «Об общих принципах организации местного самоуправления в Российской Федерации;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1.3.Результатом исполнения муниципальной услуги является оформление и выдача акта обследования жилищно-бытовых условий.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1.4.Получатели муниципальной услуги являются граждане, зарегистрированные постоянно на территории муниципального образования </w:t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Красносельское сельское поселение.</w:t>
            </w:r>
          </w:p>
          <w:p w:rsidR="00A27C0A" w:rsidRDefault="00984EFA" w:rsidP="00A27C0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Требования к порядку предос</w:t>
            </w:r>
            <w:r w:rsidR="00A27C0A"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тавления муниципальной услуги.</w:t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401B7" w:rsidRDefault="00984EFA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2.1.Порядок информирования о муниципальной услуге.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Информация, предоставляемая заинтересованным лицам о муниципальной услуге, является открытой и общедоступной.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 правилах предоставления муниципальной услуги включает в себя информирование непосредственно в администрации муниципального образования </w:t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Ульяновская область </w:t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Новоспасский район, п. Красносельск, ул. Школьная, дом 15,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также с использованием средств телефонной 8(842</w:t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36-2-06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почтовой связи,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средствах массовой информации, информационном стенде, иным способом, позволяющим осуществлять информирование.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График работы администрации: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Ежедневно 08.00-17.00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Обед 12.00-13.00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Выходной суббота, воскресенье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2.2.Предоставление муниципальной услуги осуществляется в течение тридцати </w:t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дней со дня подачи заявителем всех необходимых документов.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2.3.Муниципальная услуга предоставляется без взимания платы (бесплатно).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2.4. Конечным результатом предоставления муниципальной услуги является выдача акта обследования жилищно-бытовых условий.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Административные процедуры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3.1.Предоставление муниципальной услуги состоит из следующих процедур: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-первичный прием и регистрация заявления;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-организация и проведение с выездом на место обследования жилищно-бытовых условий заявителя;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-оформление и выдача акта обследования жилищно-бытовых условий.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3.2.Основанием для начала административной процедуры является подача заявления. От имени заявителей документы могут быть представлены уполномоченным лицом при наличии надлежаще оформленных документов, устанавливающих такое право.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3.3.Ответственный специалист, осуществляющий прием заявления, устанавливает предмет обращения, личность заявителя, проверяя документ, удостоверяющий личность.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3.4.Далее осуществляется регистрация заявления и передача на резолюцию уполномоченному лицу.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3.5.Процедура приема, проверки и регистрации заявления производится в течение 1 рабочего дня с момента подачи заявления.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3.6.В присутствии заявителя, ответственный специалист определяет дату и время выезда к месту проживания последнего.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3.7.Определяется состав комиссии.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3.8.Процедура проведения обследования включает в себя определение категории занимаемого жилого помещения, общую и жилую площадь, количество комнат, размер каждой комнаты, благоустройство дома (жилого помещения).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3.9.Оформление акта обследования жилищно-бытовых условий включает в себя внесение данных о занимаемом жилом помещении и лицах, проживающих в нем.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3.10.Сведения о проживающих на данной площади членах семьи заявителя вносятся в Акт обследования жилищно-бытовых условий на основании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выписок из домовой и похозяйственной книг, предоставленных заявителем.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3.11.Акт подписывается всеми членами комиссии и заверяется печатью администрации муниципального образования.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3.12.Акт обследования жилищно-бытовых условий выдается заявителю не позднее 30</w:t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календарных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со дня подачи заявления лично, либо уполномоченному лицу при наличии надлежаще оформленных документов, устанавливающих такое право.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259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Порядок и формы контроля за предоставлением муниципальной услуги.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4.1.Текущий контроль за соблюдением последовательности действий, определенных настоящим Административным регламентом по предоставлению муниципальной услуги, и принятием решений ответственными специалистами осуществляется должностными лицами, определенными действующим законодательством Российской Федерации, отдельными муниципальными правовыми актами администрации муниципального образования.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осуществляется в форме проверок соблюдения и исполнения специалистами положений настоящего Административного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 устанавливается уполномоченными должностными лицами.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(бездействие) должностных лиц.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проведения проверок устанавливается отдельными муниципальными правовыми актами Администрации муниципального образования </w:t>
            </w:r>
            <w:r w:rsidR="0022591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Красносельское сельское поселение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 результатам проверки составляется акт и в случае выявления нарушений прав заявителей осуществляется привлечение лиц, допустивших нарушение, к ответственности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соответствии с действующим законодательством.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4.3. 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 несет ответственность за: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полноту и грамотность проведенного консультирования заявителей;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соблюдение сроков и порядка приема документов, правильность внесения записей в документы и соответствующие журналы;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соответствие результатов рассмотрения документов требованиям законодательства Российской Федерации;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соблюдения сроков, порядка предоставления муниципальной услуги,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порядок выдачи документов.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специалиста закрепляется его должностной инструкцией в соответствии с требованиями действующего законодательства.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401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Порядок обжалования действия (бездействия) и решений, осуществляемых (принятых) в ходе предоставления муниципальной услуги </w:t>
            </w:r>
            <w:r w:rsidRPr="007401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Pr="007401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5.1.Заявители имеют право на обжалование действий или бездействия должностного лица Администрации муниципального образования 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Красносельское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при предоставлении муниципальной услуги в досудебном порядке.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Заявитель вправе обратиться с жалобой на решение или действие (бездействие), осуществляемое (принятое) на основании настоящего Административного регламента (далее – обращение), устно или письменно к главе администрации муниципального образования 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Красносельское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и иным должностным лицам, осуществляющим контроль за предоставлением муниципальной услуги.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5. 2.В письменном обращении заявители в обязательном порядке указывают: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б) предмет обращения;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фамилию, имя, отчество заявителя (либо фамилию, имя, отчество уполномоченного представителя в случае обращения с жалобой представителя);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почтовый адрес заявителя;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д) контактный телефон заявителя;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е) личную подпись заявителя (его уполномоченного представителя в случае обращения с жалобой представителя) и дату.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необходимости в подтверждение своих доводов заявители прилагают к письменному обращению документы и материалы либо их копии.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обращение должно быть написано разборчивым почерком, не содержать нецензурных выражений.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5.3.В случаях, если в письменном обращении не указаны фамилия заявителя, направившего обращение, и почтовый адрес, по которому должен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быть направлен ответ, ответ на обращение не дается.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случаях,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Администрации муниципального образования 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Красносельское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случаях, если причины, по которым ответ по существу постановленных в обращении вопросов не мог быть дан, в последующем были устранены, заявитель вправе вновь направить повторное обращение.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4. Письменное обращение должно быть рассмотрено в течение 30 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календарных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дней с даты регистрации обращения заявителя. В случаях, когда для рассмотрения обращений необходимо проведение специальной проверки, направления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календарных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дней, с обязательным извещением об этом заявителя.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5.5.По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ответ, содержащий результаты рассмотрения обращения, направляется заявителю.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5.6.Если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 и настоящего Административного регламента и повлекшие за собой обращение.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 заявителей считается разрешенным, если рассмотрены все поставленные в них вопросы, приняты необходимые меры и даны письменные ответы.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5.7.Заявители вправе обжаловать решения, принятые в ходе предоставления муниципальной услуги, действий или бездействия должностных лиц Администрации муниципального образования 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Красносельское</w:t>
            </w:r>
            <w:r w:rsidR="007401B7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поселение в судебном порядке.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судебном порядке заявители вправе обратиться с жалобой на принятое решение, действие (бездействие) должностных лиц Администрации муниципального образования 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Красносельское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в течение 3 месяцев со дня вынесения обжалуемого решения либо совершения действия (бездействия).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39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59"/>
            </w:tblGrid>
            <w:tr w:rsidR="007401B7" w:rsidTr="007401B7">
              <w:tc>
                <w:tcPr>
                  <w:tcW w:w="5659" w:type="dxa"/>
                </w:tcPr>
                <w:p w:rsidR="007401B7" w:rsidRDefault="007401B7" w:rsidP="007401B7">
                  <w:pPr>
                    <w:pStyle w:val="a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№1 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 Административному регламенту 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</w:tbl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1B7" w:rsidRDefault="00984EFA" w:rsidP="007401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Акт проверки жилищно-бытовых условий </w:t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t>_____ «____» _________20___г. </w:t>
            </w:r>
            <w:r w:rsidR="007401B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в составе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проверила жилищные условия гр. ________________________________,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(Ф.И.О.)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проживающего в доме №_______ корпус №_______ квартира № 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ул.(пер.,м-н)________________________________, и установила следующее: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1.Занимаемое жилое помещение в доме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состоит из _______ комнат, общей площадью _________ квадратных метров, жилой площадью _________квадратных метров.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Размер каждой комнаты_________________________________ кв.м.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 кв.м.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 кв.м.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Комнаты________________на __________этаже в ___________этажном доме.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Дом_____________________________________________________________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(каменный, деревянный, ветхий, аварийный)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Комнаты_________________________________________________________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(сухие, сырые, светлые, тёмные)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Квартира_______________________________________________________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(отдельная, коммунальная)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2.Благоустройство дома (жилого помещения): 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(водопровод, канализация, отопление (центральное, печное), отделка, горячая вода, ванная, телефон)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3._______________________________________________________________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(Ф.И.О.)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наниматель жилого помещения, член жилищно-строительного кооператива, собственник (нужное подчеркнуть).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4.На данной площади проживают: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7401B7" w:rsidRDefault="007401B7" w:rsidP="007401B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1E3A3E" w:rsidRDefault="007401B7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Ф.И.О.</w:t>
            </w:r>
            <w:r w:rsidR="001E3A3E">
              <w:rPr>
                <w:rFonts w:ascii="Times New Roman" w:eastAsia="Times New Roman" w:hAnsi="Times New Roman" w:cs="Times New Roman"/>
                <w:sz w:val="28"/>
                <w:szCs w:val="28"/>
              </w:rPr>
              <w:t>,д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 рождения</w:t>
            </w:r>
            <w:r w:rsidR="001E3A3E">
              <w:rPr>
                <w:rFonts w:ascii="Times New Roman" w:eastAsia="Times New Roman" w:hAnsi="Times New Roman" w:cs="Times New Roman"/>
                <w:sz w:val="28"/>
                <w:szCs w:val="28"/>
              </w:rPr>
              <w:t>,р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одственные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</w:t>
            </w:r>
            <w:r w:rsidR="001E3A3E">
              <w:rPr>
                <w:rFonts w:ascii="Times New Roman" w:eastAsia="Times New Roman" w:hAnsi="Times New Roman" w:cs="Times New Roman"/>
                <w:sz w:val="28"/>
                <w:szCs w:val="28"/>
              </w:rPr>
              <w:t>,с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какого времени проживают в данном населенном пункте</w:t>
            </w:r>
            <w:r w:rsidR="001E3A3E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огда</w:t>
            </w:r>
            <w:r w:rsidR="001E3A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зарегистрированыв данном жилом 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помещении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5.Дополнительные сведения о семье заявителя: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6.Заключение комиссии: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Подписи членов комиссии: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________________________________________________________________________________________________________________________________________________________________________________________________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Подпись заявителя:__________________________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«_____» ___________ 20___ г. </w: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A3E" w:rsidRDefault="001E3A3E" w:rsidP="001E3A3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47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09"/>
            </w:tblGrid>
            <w:tr w:rsidR="000966E6" w:rsidTr="000966E6">
              <w:tc>
                <w:tcPr>
                  <w:tcW w:w="4809" w:type="dxa"/>
                </w:tcPr>
                <w:p w:rsidR="000966E6" w:rsidRDefault="000966E6" w:rsidP="000966E6">
                  <w:pPr>
                    <w:pStyle w:val="a3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 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2 </w:t>
                  </w:r>
                  <w:r w:rsidRPr="00A27C0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к Административному регламенту </w:t>
                  </w:r>
                </w:p>
              </w:tc>
            </w:tr>
          </w:tbl>
          <w:p w:rsidR="000966E6" w:rsidRDefault="00984EFA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66E6" w:rsidRPr="000966E6" w:rsidRDefault="00984EFA" w:rsidP="000966E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96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Блок-схема </w:t>
            </w:r>
            <w:r w:rsidRPr="00096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последовательности действий по предоставлению муниципальной услуги </w:t>
            </w:r>
            <w:r w:rsidRPr="000966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  <w:p w:rsidR="000966E6" w:rsidRDefault="00B605B9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margin-left:89.65pt;margin-top:7.15pt;width:222pt;height:60pt;z-index:251658240">
                  <v:textbox>
                    <w:txbxContent>
                      <w:p w:rsidR="000966E6" w:rsidRDefault="000966E6" w:rsidP="000966E6">
                        <w:pPr>
                          <w:jc w:val="center"/>
                        </w:pPr>
                        <w:r w:rsidRPr="00A27C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Начало предоставления услуги: поступление заявления</w:t>
                        </w:r>
                      </w:p>
                    </w:txbxContent>
                  </v:textbox>
                </v:rect>
              </w:pict>
            </w:r>
          </w:p>
          <w:p w:rsidR="000966E6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6E6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6E6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6E6" w:rsidRDefault="00B605B9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99.15pt;margin-top:2.75pt;width:0;height:41.95pt;z-index:251659264" o:connectortype="straight"/>
              </w:pict>
            </w:r>
          </w:p>
          <w:p w:rsidR="000966E6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6E6" w:rsidRDefault="00B605B9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29" style="position:absolute;margin-left:97.25pt;margin-top:12.2pt;width:214.5pt;height:78pt;z-index:251660288">
                  <v:textbox>
                    <w:txbxContent>
                      <w:p w:rsidR="000966E6" w:rsidRDefault="000966E6" w:rsidP="000966E6">
                        <w:pPr>
                          <w:jc w:val="center"/>
                        </w:pPr>
                        <w:r w:rsidRPr="00A27C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Обращение заявителя с заявлением и приложенными документами</w:t>
                        </w:r>
                      </w:p>
                    </w:txbxContent>
                  </v:textbox>
                </v:rect>
              </w:pic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66E6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6E6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6E6" w:rsidRDefault="00B605B9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3" type="#_x0000_t32" style="position:absolute;margin-left:199.15pt;margin-top:9.75pt;width:0;height:46.1pt;z-index:251664384" o:connectortype="straight"/>
              </w:pict>
            </w:r>
          </w:p>
          <w:p w:rsidR="000966E6" w:rsidRDefault="00984EFA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66E6" w:rsidRDefault="00B605B9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0" style="position:absolute;margin-left:89.7pt;margin-top:7.55pt;width:222.05pt;height:40.5pt;z-index:251661312">
                  <v:textbox>
                    <w:txbxContent>
                      <w:p w:rsidR="000966E6" w:rsidRDefault="000966E6">
                        <w:r w:rsidRPr="00A27C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рассмотрение предоставляемых документов </w:t>
                        </w:r>
                      </w:p>
                    </w:txbxContent>
                  </v:textbox>
                </v:rect>
              </w:pict>
            </w:r>
          </w:p>
          <w:p w:rsidR="000966E6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6E6" w:rsidRDefault="00B605B9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margin-left:89.75pt;margin-top:53.75pt;width:221.95pt;height:26.95pt;z-index:251662336">
                  <v:textbox>
                    <w:txbxContent>
                      <w:p w:rsidR="000966E6" w:rsidRDefault="000966E6">
                        <w:r w:rsidRPr="00A27C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обследование жилого помещения 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4" type="#_x0000_t32" style="position:absolute;margin-left:199.15pt;margin-top:15.85pt;width:0;height:38.6pt;z-index:251665408" o:connectortype="straight"/>
              </w:pic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66E6" w:rsidRDefault="00B605B9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 id="_x0000_s1035" type="#_x0000_t32" style="position:absolute;margin-left:199.15pt;margin-top:.2pt;width:0;height:28.15pt;z-index:251666432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margin-left:89.95pt;margin-top:28.35pt;width:222pt;height:75.35pt;z-index:251663360">
                  <v:textbox>
                    <w:txbxContent>
                      <w:p w:rsidR="000966E6" w:rsidRDefault="000966E6" w:rsidP="000966E6">
                        <w:pPr>
                          <w:jc w:val="center"/>
                        </w:pPr>
                        <w:r w:rsidRPr="00A27C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подготовка, утверждение и выдача акта обследования жилищно-бытовых условий</w:t>
                        </w:r>
                      </w:p>
                    </w:txbxContent>
                  </v:textbox>
                </v:rect>
              </w:pict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984EFA"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66E6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66E6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4EFA" w:rsidRDefault="00984EFA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A27C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0966E6" w:rsidRPr="00A27C0A" w:rsidRDefault="000966E6" w:rsidP="000966E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7984" w:rsidRDefault="005D7984" w:rsidP="00A2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3F2" w:rsidRDefault="00DF63F2" w:rsidP="00A2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63F2" w:rsidRDefault="00DF63F2" w:rsidP="00A2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322"/>
      </w:tblGrid>
      <w:tr w:rsidR="00DF63F2" w:rsidTr="00C25389">
        <w:trPr>
          <w:trHeight w:val="12111"/>
        </w:trPr>
        <w:tc>
          <w:tcPr>
            <w:tcW w:w="9322" w:type="dxa"/>
          </w:tcPr>
          <w:p w:rsidR="00DF63F2" w:rsidRPr="00DF63F2" w:rsidRDefault="00DF63F2" w:rsidP="00DF63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                                                                                                                                                                        к Административному регламенту</w:t>
            </w:r>
          </w:p>
          <w:p w:rsidR="00DF63F2" w:rsidRPr="00DF63F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F2" w:rsidRPr="00DF63F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F2" w:rsidRPr="00DF63F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DF63F2" w:rsidRPr="00DF63F2" w:rsidRDefault="00DF63F2" w:rsidP="00DF63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>Форма заявления на предоставление муниципальной услуги</w:t>
            </w:r>
          </w:p>
          <w:p w:rsidR="00DF63F2" w:rsidRPr="00DF63F2" w:rsidRDefault="00DF63F2" w:rsidP="00DF63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F2" w:rsidRPr="00DF63F2" w:rsidRDefault="00DF63F2" w:rsidP="00DF63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>Куда___________________________________                                                                                                    Заявитель ___________________________________                                                                                                   (Ф.И.О., паспортные данные физического лица)  ____________________________________________ ____________________________________________                                                                                                (почтовый индекс и адрес проживания, телефон) ____________________________________________</w:t>
            </w:r>
          </w:p>
          <w:p w:rsidR="00DF63F2" w:rsidRPr="00DF63F2" w:rsidRDefault="00DF63F2" w:rsidP="00DF63F2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F2" w:rsidRDefault="00DF63F2" w:rsidP="00DF63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  <w:p w:rsidR="00DF63F2" w:rsidRPr="00DF63F2" w:rsidRDefault="00DF63F2" w:rsidP="00DF63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 xml:space="preserve">на выдачу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акта обследования жилищно-бытовых условий</w:t>
            </w:r>
          </w:p>
          <w:p w:rsidR="00DF63F2" w:rsidRPr="00DF63F2" w:rsidRDefault="00DF63F2" w:rsidP="00DF63F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F2" w:rsidRPr="00DF63F2" w:rsidRDefault="00DF63F2" w:rsidP="003644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>Прошу выдать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 обследования жилищно-бытовых условий</w:t>
            </w: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</w:t>
            </w:r>
            <w:r w:rsidR="003644E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__________________________________________________________________________________________________________________________________</w:t>
            </w:r>
          </w:p>
          <w:p w:rsidR="00DF63F2" w:rsidRPr="00DF63F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F2" w:rsidRPr="00DF63F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F2" w:rsidRPr="00DF63F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3F2" w:rsidRPr="00DF63F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4E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 xml:space="preserve">Дата «___»___________201___г.      </w:t>
            </w:r>
          </w:p>
          <w:p w:rsidR="003644E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3F2" w:rsidRPr="00DF63F2" w:rsidRDefault="00DF63F2" w:rsidP="00DF63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F63F2">
              <w:rPr>
                <w:rFonts w:ascii="Times New Roman" w:hAnsi="Times New Roman" w:cs="Times New Roman"/>
                <w:sz w:val="28"/>
                <w:szCs w:val="28"/>
              </w:rPr>
              <w:t>Подпись заявителя__________________</w:t>
            </w:r>
          </w:p>
          <w:p w:rsidR="00DF63F2" w:rsidRDefault="00DF63F2" w:rsidP="00C25389">
            <w:pPr>
              <w:snapToGrid w:val="0"/>
              <w:jc w:val="both"/>
              <w:rPr>
                <w:b/>
                <w:smallCaps/>
                <w:sz w:val="16"/>
                <w:szCs w:val="16"/>
              </w:rPr>
            </w:pPr>
          </w:p>
        </w:tc>
      </w:tr>
    </w:tbl>
    <w:p w:rsidR="00DF63F2" w:rsidRDefault="00DF63F2" w:rsidP="00DF63F2">
      <w:pPr>
        <w:spacing w:line="200" w:lineRule="atLeast"/>
      </w:pPr>
      <w:r>
        <w:t xml:space="preserve"> </w:t>
      </w:r>
    </w:p>
    <w:p w:rsidR="00DF63F2" w:rsidRPr="00A27C0A" w:rsidRDefault="00DF63F2" w:rsidP="00A27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F63F2" w:rsidRPr="00A27C0A" w:rsidSect="000E5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9D" w:rsidRDefault="00074D9D" w:rsidP="00A27C0A">
      <w:pPr>
        <w:pStyle w:val="a3"/>
      </w:pPr>
      <w:r>
        <w:separator/>
      </w:r>
    </w:p>
  </w:endnote>
  <w:endnote w:type="continuationSeparator" w:id="1">
    <w:p w:rsidR="00074D9D" w:rsidRDefault="00074D9D" w:rsidP="00A27C0A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9D" w:rsidRDefault="00074D9D" w:rsidP="00A27C0A">
      <w:pPr>
        <w:pStyle w:val="a3"/>
      </w:pPr>
      <w:r>
        <w:separator/>
      </w:r>
    </w:p>
  </w:footnote>
  <w:footnote w:type="continuationSeparator" w:id="1">
    <w:p w:rsidR="00074D9D" w:rsidRDefault="00074D9D" w:rsidP="00A27C0A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EFA"/>
    <w:rsid w:val="00074D9D"/>
    <w:rsid w:val="000966E6"/>
    <w:rsid w:val="000E55CF"/>
    <w:rsid w:val="001E3A3E"/>
    <w:rsid w:val="00225917"/>
    <w:rsid w:val="003644E2"/>
    <w:rsid w:val="003E70FD"/>
    <w:rsid w:val="005905EA"/>
    <w:rsid w:val="005D7984"/>
    <w:rsid w:val="007401B7"/>
    <w:rsid w:val="00984EFA"/>
    <w:rsid w:val="00A27C0A"/>
    <w:rsid w:val="00B605B9"/>
    <w:rsid w:val="00D40CDC"/>
    <w:rsid w:val="00D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4EFA"/>
  </w:style>
  <w:style w:type="paragraph" w:styleId="a3">
    <w:name w:val="No Spacing"/>
    <w:uiPriority w:val="1"/>
    <w:qFormat/>
    <w:rsid w:val="00984EFA"/>
    <w:pPr>
      <w:spacing w:after="0" w:line="240" w:lineRule="auto"/>
    </w:pPr>
  </w:style>
  <w:style w:type="table" w:styleId="a4">
    <w:name w:val="Table Grid"/>
    <w:basedOn w:val="a1"/>
    <w:uiPriority w:val="59"/>
    <w:rsid w:val="00D40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2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7C0A"/>
  </w:style>
  <w:style w:type="paragraph" w:styleId="a7">
    <w:name w:val="footer"/>
    <w:basedOn w:val="a"/>
    <w:link w:val="a8"/>
    <w:uiPriority w:val="99"/>
    <w:semiHidden/>
    <w:unhideWhenUsed/>
    <w:rsid w:val="00A27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7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392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9</cp:revision>
  <cp:lastPrinted>2016-07-04T11:15:00Z</cp:lastPrinted>
  <dcterms:created xsi:type="dcterms:W3CDTF">2016-04-18T12:32:00Z</dcterms:created>
  <dcterms:modified xsi:type="dcterms:W3CDTF">2016-07-04T11:16:00Z</dcterms:modified>
</cp:coreProperties>
</file>